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9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0"/>
        <w:gridCol w:w="8100"/>
      </w:tblGrid>
      <w:tr w:rsidR="0025020B" w:rsidRPr="0025020B" w:rsidTr="0025020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020B" w:rsidRPr="0025020B" w:rsidRDefault="0025020B" w:rsidP="002502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2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Сведения о наличии оборудованных учебных кабинетов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020B" w:rsidRPr="0025020B" w:rsidRDefault="0025020B" w:rsidP="0025020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Общая площадь здания школы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1593</w:t>
            </w:r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Учебная площадь соответствует нормам СанПиН 2.4.2.2821-10. Состояние удовлетворительное. Текущий ремонт - 2017 г. (июль). Площадь пришкольной территории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16414</w:t>
            </w:r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 школе достаточная материально-техническая база и учебное оборудование для реализации заявленных образовательных программ. Образовательный процесс в полном объеме обеспечен учебной и методической литературой, программами по всем дисциплинам учебного плана Приобретены и используются в учебном процессе множительная и копировальная техника, аудио- и видеоаппаратура, мультимедийное и интерактивное оборудование, программно-аппаратный комплекс для 1-4-х классов. Оборудовано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учебных кабинетов, актовый зал площадью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136,9</w:t>
            </w:r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посадочных мест, спортивный зал площадью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148,2</w:t>
            </w:r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специализированные кабинеты физики, химии и биологии, информатики, обслуживающего труда, медицинский кабинет. В школе созданы условия, соответствующие требованиям </w:t>
            </w:r>
            <w:proofErr w:type="spellStart"/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Роспотребнадзора</w:t>
            </w:r>
            <w:proofErr w:type="spellEnd"/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противопожарной безопасности.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КОУ</w:t>
            </w:r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Ермаковская ООШ</w:t>
            </w:r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оснащена мебелью, соответствующей возрастным особенностям обучающихся. Мебель промаркирована в соответствии с санитарно-гигиеническими требованиями. Кабинеты имеют определенное зонирование: зону рабочего места учителя, зону учебных занятий, зону хранения информации. Кабинеты оснащены необходимым оборудованием, дидактическими и техническими средствами обучения, учебно-вспомогательными материалами, соответствующие всем требованиям для реализации теоретической и практической частей основных образовательных программ. Материально-техническая база достаточна для осуществления образовательного процесса в соответствии с реализуемыми образовательными программами.</w:t>
            </w:r>
          </w:p>
          <w:p w:rsidR="0025020B" w:rsidRPr="00622245" w:rsidRDefault="0025020B" w:rsidP="0025020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  <w:r w:rsidRPr="0025020B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 xml:space="preserve">Для инвалидов и лиц с ОВЗ имеется доступ в образовательное учреждение. При входе оборудован поручень на крыльце, имеется кнопка вызова на входе, проёмы дверей имеют широкое пространство. </w:t>
            </w:r>
          </w:p>
          <w:p w:rsidR="00F52262" w:rsidRPr="0025020B" w:rsidRDefault="00F52262" w:rsidP="0025020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2262" w:rsidRPr="0025020B" w:rsidTr="0025020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52262" w:rsidRPr="0025020B" w:rsidRDefault="00F52262" w:rsidP="002502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52262" w:rsidRPr="0025020B" w:rsidRDefault="00F52262" w:rsidP="0025020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020B" w:rsidRPr="0025020B" w:rsidTr="0025020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020B" w:rsidRPr="0025020B" w:rsidRDefault="0025020B" w:rsidP="002502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2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Сведения о наличии объектов для проведения практических занятий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020B" w:rsidRPr="0025020B" w:rsidRDefault="0025020B" w:rsidP="00250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 здании</w:t>
            </w:r>
            <w:proofErr w:type="gramEnd"/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школы имеются специализированные кабинеты для проведения практических занятий:</w:t>
            </w:r>
          </w:p>
          <w:p w:rsidR="0025020B" w:rsidRPr="0025020B" w:rsidRDefault="0025020B" w:rsidP="00250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- 1 кабинет химии и биологии с лаборантской </w:t>
            </w:r>
          </w:p>
          <w:p w:rsidR="0025020B" w:rsidRPr="0025020B" w:rsidRDefault="0025020B" w:rsidP="00250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- 1 кабинет физики </w:t>
            </w:r>
            <w:proofErr w:type="gramStart"/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 лаборантской</w:t>
            </w:r>
            <w:proofErr w:type="gramEnd"/>
          </w:p>
          <w:p w:rsidR="0025020B" w:rsidRPr="0025020B" w:rsidRDefault="0025020B" w:rsidP="00250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- 1 кабинет информатики и ИКТ; </w:t>
            </w:r>
          </w:p>
          <w:p w:rsidR="0025020B" w:rsidRPr="0025020B" w:rsidRDefault="0025020B" w:rsidP="00250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кабинете информатики количество рабочих мест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соответствует площади помещения;</w:t>
            </w:r>
          </w:p>
          <w:p w:rsidR="0025020B" w:rsidRPr="0025020B" w:rsidRDefault="0025020B" w:rsidP="00250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- 1 кабинет обслуживающего труда</w:t>
            </w:r>
          </w:p>
        </w:tc>
      </w:tr>
      <w:tr w:rsidR="0025020B" w:rsidRPr="0025020B" w:rsidTr="0025020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020B" w:rsidRPr="0025020B" w:rsidRDefault="0025020B" w:rsidP="002502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2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Сведения о наличии библиотек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020B" w:rsidRPr="0025020B" w:rsidRDefault="0025020B" w:rsidP="0025020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школе имеется библиотека, общий фонд которой составляет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26552</w:t>
            </w:r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экземпляров, из них: справочная литература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</w:t>
            </w:r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экземпляра, художественная литература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4860</w:t>
            </w:r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экземпляров, научно-популярная литература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экземпляров, методическая литература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</w:t>
            </w:r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экземпляров, учебная литература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1152</w:t>
            </w:r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экземпляров (в соответствии с федеральным перечнем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образования., ЭОР </w:t>
            </w:r>
          </w:p>
          <w:p w:rsidR="0025020B" w:rsidRPr="0025020B" w:rsidRDefault="0025020B" w:rsidP="0025020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оборудована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компьютером</w:t>
            </w:r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принтером,  телевизором</w:t>
            </w:r>
            <w:proofErr w:type="gramEnd"/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DVD - приставкой</w:t>
            </w:r>
          </w:p>
          <w:p w:rsidR="0025020B" w:rsidRPr="0025020B" w:rsidRDefault="0025020B" w:rsidP="0025020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Библиотека имеет абонементную, читальную зоны, что обеспечивает доступ учащихся и педагогов, как к традиционным, так и к современным видам информации. Обеспеченность учебной литературой – 100%.</w:t>
            </w:r>
          </w:p>
          <w:p w:rsidR="0025020B" w:rsidRPr="0025020B" w:rsidRDefault="0025020B" w:rsidP="00250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 является информационным центром образовательного учреждения, созданы алфавитный и систематический каталоги, различные тематические картотеки, регулярно проводятся книжные выставки, обзоры литературы, различные мероприятия для школьников по пропаганде книги. </w:t>
            </w:r>
          </w:p>
          <w:p w:rsidR="0025020B" w:rsidRDefault="0025020B" w:rsidP="0025020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</w:pPr>
          </w:p>
          <w:p w:rsidR="0025020B" w:rsidRPr="0025020B" w:rsidRDefault="0025020B" w:rsidP="00250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020B" w:rsidRPr="0025020B" w:rsidTr="0025020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020B" w:rsidRPr="0025020B" w:rsidRDefault="0025020B" w:rsidP="002502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2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Сведения о наличии объектов спорта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020B" w:rsidRPr="0025020B" w:rsidRDefault="0025020B" w:rsidP="002502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образовательном учреждении созданы все условия для занятий физической культурой и спортом, для общего оздоровления учащихся.</w:t>
            </w:r>
          </w:p>
          <w:p w:rsidR="0025020B" w:rsidRPr="0025020B" w:rsidRDefault="0025020B" w:rsidP="0025020B">
            <w:pPr>
              <w:spacing w:before="100" w:beforeAutospacing="1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Имеются спортивный зал, площадью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148,2</w:t>
            </w:r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стадион с футбольным полем, </w:t>
            </w:r>
            <w:r w:rsidR="00E51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площадка</w:t>
            </w:r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гимнастических упражнений. </w:t>
            </w:r>
          </w:p>
          <w:p w:rsidR="0025020B" w:rsidRPr="0025020B" w:rsidRDefault="0025020B" w:rsidP="0025020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Спортзал оборудован кабинетом для преподавателя, раздевальными комнатами для девочек и мальчиков, душевыми кабинками и туалетными комнатами.</w:t>
            </w:r>
          </w:p>
        </w:tc>
      </w:tr>
      <w:tr w:rsidR="0025020B" w:rsidRPr="0025020B" w:rsidTr="0025020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020B" w:rsidRPr="0025020B" w:rsidRDefault="0025020B" w:rsidP="00E51E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2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Сведения о наличии средств обучения и воспитания</w:t>
            </w:r>
            <w:r w:rsidR="00E51E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020B" w:rsidRPr="0025020B" w:rsidRDefault="0025020B" w:rsidP="0025020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М</w:t>
            </w:r>
            <w:r w:rsidR="00E51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КОУ</w:t>
            </w:r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="00E51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Ермаковская ООШ</w:t>
            </w:r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имеется 1 компьютерный класс, включающий </w:t>
            </w:r>
            <w:r w:rsidR="00E51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рабочих мест. Всего в образовательном процессе, управленчес</w:t>
            </w:r>
            <w:r w:rsidR="00E51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кой деятельности используется 10</w:t>
            </w:r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компьютер</w:t>
            </w:r>
            <w:r w:rsidR="00E51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="00E51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ноутбуков, </w:t>
            </w:r>
            <w:r w:rsidR="00E51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интерактивных досок, </w:t>
            </w:r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мультимедийных проекторов, </w:t>
            </w:r>
            <w:r w:rsidR="00E51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МФУ, </w:t>
            </w:r>
            <w:r w:rsidR="00E51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принтеров. В школе создана локальная сеть с выходом в Интернет, включающая компьютерный класс, все учебные кабинеты, кабинеты администрации школы. Функционирует сайт школы, с периодичностью обновления по мере необходимости</w:t>
            </w:r>
            <w:r w:rsidR="00E51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сегодняшний день в школе </w:t>
            </w:r>
            <w:r w:rsidR="00E51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педагогов являются уверенными пользователями ПК. Лицензионное программное обеспечение учебного назначения (системное ПО, пакеты программ по поддержке курса информатики) имеются в полном объеме. В предметных кабинетах подобраны необходимые для подготовки и проведения урока </w:t>
            </w:r>
            <w:proofErr w:type="spellStart"/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медиаресурсы</w:t>
            </w:r>
            <w:proofErr w:type="spellEnd"/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Материально-техническая база школы создает условия для активного использования </w:t>
            </w:r>
            <w:proofErr w:type="spellStart"/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медиаресурсов</w:t>
            </w:r>
            <w:proofErr w:type="spellEnd"/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учебно-методическом процессе и воспитательной работе. </w:t>
            </w:r>
          </w:p>
        </w:tc>
      </w:tr>
      <w:tr w:rsidR="0025020B" w:rsidRPr="0025020B" w:rsidTr="0025020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020B" w:rsidRPr="0025020B" w:rsidRDefault="0025020B" w:rsidP="00E51E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2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Сведения об условиях питания и охраны здоровья обучающихся</w:t>
            </w:r>
            <w:r w:rsidR="00E51E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020B" w:rsidRPr="0025020B" w:rsidRDefault="0025020B" w:rsidP="0025020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Образовательное учреждение имеет столовую на </w:t>
            </w:r>
            <w:r w:rsidR="00E51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посадочных мест с пищеблоком, оснащенным необходимым технологическим оборудованием.</w:t>
            </w:r>
          </w:p>
          <w:p w:rsidR="0025020B" w:rsidRPr="0025020B" w:rsidRDefault="0025020B" w:rsidP="0025020B">
            <w:pPr>
              <w:spacing w:before="100" w:beforeAutospacing="1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Обеденный </w:t>
            </w:r>
            <w:proofErr w:type="gramStart"/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  –</w:t>
            </w:r>
            <w:proofErr w:type="gramEnd"/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, площадь – </w:t>
            </w:r>
            <w:r w:rsidR="00E51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53,7</w:t>
            </w:r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 </w:t>
            </w:r>
          </w:p>
          <w:p w:rsidR="0025020B" w:rsidRPr="0025020B" w:rsidRDefault="0025020B" w:rsidP="0025020B">
            <w:pPr>
              <w:spacing w:before="100" w:beforeAutospacing="1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Горячий цех – 1, площадь – </w:t>
            </w:r>
            <w:r w:rsidR="00E51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  </w:t>
            </w:r>
          </w:p>
          <w:p w:rsidR="0025020B" w:rsidRPr="0025020B" w:rsidRDefault="0025020B" w:rsidP="0025020B">
            <w:pPr>
              <w:spacing w:before="100" w:beforeAutospacing="1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20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Овощной цех (первичной обработки овощей) – </w:t>
            </w:r>
            <w:r w:rsidR="00E51E7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4</w:t>
            </w:r>
            <w:r w:rsidRPr="0025020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,0</w:t>
            </w:r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5020B" w:rsidRPr="0025020B" w:rsidRDefault="0025020B" w:rsidP="0025020B">
            <w:pPr>
              <w:spacing w:before="100" w:beforeAutospacing="1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Складские помещения – </w:t>
            </w:r>
            <w:r w:rsidR="00E51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5020B" w:rsidRPr="0025020B" w:rsidRDefault="0025020B" w:rsidP="0025020B">
            <w:pPr>
              <w:spacing w:before="100" w:beforeAutospacing="1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Обеспеченность столовой посудой – 100% </w:t>
            </w:r>
          </w:p>
          <w:p w:rsidR="0025020B" w:rsidRPr="0025020B" w:rsidRDefault="0025020B" w:rsidP="0025020B">
            <w:pPr>
              <w:spacing w:before="100" w:beforeAutospacing="1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Обеспеченность кухонной посудой – 100%</w:t>
            </w:r>
          </w:p>
          <w:p w:rsidR="0025020B" w:rsidRPr="0025020B" w:rsidRDefault="0025020B" w:rsidP="0025020B">
            <w:pPr>
              <w:spacing w:before="100" w:beforeAutospacing="1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столовой:</w:t>
            </w:r>
          </w:p>
          <w:p w:rsidR="0025020B" w:rsidRPr="0025020B" w:rsidRDefault="0025020B" w:rsidP="0025020B">
            <w:pPr>
              <w:spacing w:after="0" w:line="240" w:lineRule="auto"/>
              <w:ind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20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         </w:t>
            </w:r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Посудомоечная машина - 1</w:t>
            </w:r>
          </w:p>
          <w:p w:rsidR="0025020B" w:rsidRPr="0025020B" w:rsidRDefault="0025020B" w:rsidP="0025020B">
            <w:pPr>
              <w:spacing w:after="0" w:line="240" w:lineRule="auto"/>
              <w:ind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20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       </w:t>
            </w:r>
            <w:r w:rsidRPr="0025020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Мармиты для вторых и третьих блюд – </w:t>
            </w:r>
            <w:r w:rsidR="00E51E7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1</w:t>
            </w:r>
          </w:p>
          <w:p w:rsidR="0025020B" w:rsidRPr="0025020B" w:rsidRDefault="0025020B" w:rsidP="0025020B">
            <w:pPr>
              <w:spacing w:after="0" w:line="240" w:lineRule="auto"/>
              <w:ind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20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       </w:t>
            </w:r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Мармиты для первых блюд – 1</w:t>
            </w:r>
          </w:p>
          <w:p w:rsidR="0025020B" w:rsidRPr="0025020B" w:rsidRDefault="0025020B" w:rsidP="00E51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Протирочная машина - 1</w:t>
            </w:r>
          </w:p>
          <w:p w:rsidR="0025020B" w:rsidRPr="0025020B" w:rsidRDefault="0025020B" w:rsidP="00E51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Пароконвектомат</w:t>
            </w:r>
            <w:proofErr w:type="spellEnd"/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- 1</w:t>
            </w:r>
          </w:p>
          <w:p w:rsidR="0025020B" w:rsidRPr="0025020B" w:rsidRDefault="0025020B" w:rsidP="00E51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Электрическая плита </w:t>
            </w:r>
            <w:r w:rsidR="00E51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духовым шкафом </w:t>
            </w:r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</w:t>
            </w:r>
          </w:p>
          <w:p w:rsidR="0025020B" w:rsidRPr="0025020B" w:rsidRDefault="0025020B" w:rsidP="00E51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Электромясорубка</w:t>
            </w:r>
            <w:proofErr w:type="spellEnd"/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- 1</w:t>
            </w:r>
          </w:p>
          <w:p w:rsidR="0025020B" w:rsidRPr="0025020B" w:rsidRDefault="0025020B" w:rsidP="00E51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20B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eastAsia="ru-RU"/>
              </w:rPr>
              <w:t xml:space="preserve">Среднетемпературные холодильные </w:t>
            </w:r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шкафы (всего) </w:t>
            </w:r>
            <w:r w:rsidR="00E51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25020B" w:rsidRPr="0025020B" w:rsidRDefault="0025020B" w:rsidP="00E51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</w:t>
            </w:r>
            <w:proofErr w:type="gramStart"/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числе:   </w:t>
            </w:r>
            <w:proofErr w:type="gramEnd"/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ШХ – 1,4 - 1</w:t>
            </w:r>
          </w:p>
          <w:p w:rsidR="0025020B" w:rsidRPr="0025020B" w:rsidRDefault="0025020B" w:rsidP="00E51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               ШХ – 0,7 - 2</w:t>
            </w:r>
          </w:p>
          <w:p w:rsidR="0025020B" w:rsidRPr="0025020B" w:rsidRDefault="0025020B" w:rsidP="00E51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20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Низкотемпературные</w:t>
            </w:r>
            <w:r w:rsidRPr="0025020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холодильные камеры - </w:t>
            </w:r>
            <w:r w:rsidR="00E51E7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1</w:t>
            </w:r>
          </w:p>
          <w:p w:rsidR="0025020B" w:rsidRPr="0025020B" w:rsidRDefault="0025020B" w:rsidP="00E51E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502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Охват горячим питанием составляет 100% обучающихся.</w:t>
            </w:r>
            <w:r w:rsidRPr="0025020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0080"/>
                <w:sz w:val="27"/>
                <w:szCs w:val="27"/>
                <w:lang w:eastAsia="ru-RU"/>
              </w:rPr>
              <w:t> </w:t>
            </w:r>
            <w:r w:rsidRPr="0025020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0000"/>
                <w:sz w:val="27"/>
                <w:szCs w:val="27"/>
                <w:lang w:eastAsia="ru-RU"/>
              </w:rPr>
              <w:t> </w:t>
            </w:r>
          </w:p>
          <w:p w:rsidR="0025020B" w:rsidRPr="00622245" w:rsidRDefault="0025020B" w:rsidP="00622245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020B" w:rsidRPr="0025020B" w:rsidRDefault="0025020B" w:rsidP="00E51E7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20B">
              <w:rPr>
                <w:rFonts w:ascii="Times New Roman" w:eastAsia="Times New Roman" w:hAnsi="Times New Roman" w:cs="Times New Roman"/>
                <w:b/>
                <w:bCs/>
                <w:color w:val="000080"/>
                <w:sz w:val="24"/>
                <w:szCs w:val="24"/>
                <w:lang w:eastAsia="ru-RU"/>
              </w:rPr>
              <w:t>Охрана здоровья обучающихся</w:t>
            </w:r>
          </w:p>
          <w:p w:rsidR="0025020B" w:rsidRPr="0025020B" w:rsidRDefault="0025020B" w:rsidP="0025020B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СанПиН 2.4.2.2821-10 п.4.21 в образовательном учреждении </w:t>
            </w:r>
            <w:proofErr w:type="gramStart"/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  медицинского</w:t>
            </w:r>
            <w:proofErr w:type="gramEnd"/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обслуживания оборудован медицинский кабинет.</w:t>
            </w:r>
          </w:p>
          <w:p w:rsidR="0025020B" w:rsidRPr="0025020B" w:rsidRDefault="0025020B" w:rsidP="0025020B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Медицинский кабинет имеет все необходимые средства для оказания доврачебной помощи и проведения профилактического осмотра и процедур.</w:t>
            </w:r>
          </w:p>
          <w:p w:rsidR="0025020B" w:rsidRPr="0025020B" w:rsidRDefault="0025020B" w:rsidP="00E51E7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Медицинское оборудование медицинского кабинета:</w:t>
            </w:r>
          </w:p>
          <w:p w:rsidR="0025020B" w:rsidRPr="0025020B" w:rsidRDefault="0025020B" w:rsidP="00E51E73">
            <w:p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20B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-</w:t>
            </w:r>
            <w:r w:rsidRPr="0025020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   </w:t>
            </w:r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Холодильник – 1 </w:t>
            </w:r>
          </w:p>
          <w:p w:rsidR="0025020B" w:rsidRPr="0025020B" w:rsidRDefault="0025020B" w:rsidP="0025020B">
            <w:p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20B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-</w:t>
            </w:r>
            <w:r w:rsidRPr="0025020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   </w:t>
            </w:r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Водонагреватель – 1 </w:t>
            </w:r>
          </w:p>
          <w:p w:rsidR="0025020B" w:rsidRPr="0025020B" w:rsidRDefault="0025020B" w:rsidP="0025020B">
            <w:p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20B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-</w:t>
            </w:r>
            <w:r w:rsidRPr="0025020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   </w:t>
            </w:r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Ростомер – 1 </w:t>
            </w:r>
          </w:p>
          <w:p w:rsidR="0025020B" w:rsidRPr="0025020B" w:rsidRDefault="0025020B" w:rsidP="0025020B">
            <w:p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20B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-</w:t>
            </w:r>
            <w:r w:rsidRPr="0025020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   </w:t>
            </w:r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Весы – 1 </w:t>
            </w:r>
          </w:p>
          <w:p w:rsidR="0025020B" w:rsidRPr="0025020B" w:rsidRDefault="0025020B" w:rsidP="0025020B">
            <w:p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20B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-</w:t>
            </w:r>
            <w:r w:rsidRPr="0025020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   </w:t>
            </w:r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Кушетка- 1 шт.</w:t>
            </w:r>
          </w:p>
          <w:p w:rsidR="0025020B" w:rsidRDefault="0025020B" w:rsidP="0025020B">
            <w:p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20B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-</w:t>
            </w:r>
            <w:r w:rsidRPr="0025020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   </w:t>
            </w:r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 манипуляционный – 1 шт.</w:t>
            </w:r>
          </w:p>
          <w:p w:rsidR="00E51E73" w:rsidRPr="0025020B" w:rsidRDefault="00E51E73" w:rsidP="0025020B">
            <w:p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Антибактерицидная лампа- 1 шт.</w:t>
            </w:r>
          </w:p>
          <w:p w:rsidR="0025020B" w:rsidRPr="0025020B" w:rsidRDefault="0025020B" w:rsidP="0025020B">
            <w:pPr>
              <w:spacing w:after="0" w:line="240" w:lineRule="auto"/>
              <w:ind w:left="425" w:hanging="36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20B">
              <w:rPr>
                <w:rFonts w:ascii="Symbol" w:eastAsia="Times New Roman" w:hAnsi="Symbol" w:cs="Times New Roman"/>
                <w:sz w:val="24"/>
                <w:szCs w:val="24"/>
                <w:lang w:eastAsia="ru-RU"/>
              </w:rPr>
              <w:t></w:t>
            </w:r>
            <w:r w:rsidRPr="0025020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   </w:t>
            </w:r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Медицинское наблюдение и оказание медицинской (доврачебной) помощи осуществляется опытным медицинским работником. </w:t>
            </w:r>
          </w:p>
          <w:p w:rsidR="0025020B" w:rsidRPr="0025020B" w:rsidRDefault="0025020B" w:rsidP="0025020B">
            <w:pPr>
              <w:spacing w:before="225" w:after="225" w:line="240" w:lineRule="auto"/>
              <w:ind w:left="425" w:hanging="36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20B">
              <w:rPr>
                <w:rFonts w:ascii="Symbol" w:eastAsia="Times New Roman" w:hAnsi="Symbol" w:cs="Times New Roman"/>
                <w:sz w:val="24"/>
                <w:szCs w:val="24"/>
                <w:lang w:eastAsia="ru-RU"/>
              </w:rPr>
              <w:t></w:t>
            </w:r>
            <w:r w:rsidRPr="0025020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образовательного учреждения ежегодно проходят плановое медицинское обследование и вакцинацию.</w:t>
            </w:r>
          </w:p>
          <w:p w:rsidR="0025020B" w:rsidRPr="0025020B" w:rsidRDefault="0025020B" w:rsidP="0025020B">
            <w:pPr>
              <w:spacing w:before="225" w:after="225" w:line="240" w:lineRule="auto"/>
              <w:ind w:left="425" w:hanging="36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20B">
              <w:rPr>
                <w:rFonts w:ascii="Symbol" w:eastAsia="Times New Roman" w:hAnsi="Symbol" w:cs="Times New Roman"/>
                <w:sz w:val="24"/>
                <w:szCs w:val="24"/>
                <w:lang w:eastAsia="ru-RU"/>
              </w:rPr>
              <w:t></w:t>
            </w:r>
            <w:r w:rsidRPr="0025020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 образовательного учреждения ежегодно проходят флюорографическое обследование и диспансеризацию.</w:t>
            </w:r>
          </w:p>
          <w:p w:rsidR="0025020B" w:rsidRPr="0025020B" w:rsidRDefault="0025020B" w:rsidP="0025020B">
            <w:pPr>
              <w:spacing w:before="225" w:after="225" w:line="240" w:lineRule="auto"/>
              <w:ind w:left="425" w:hanging="36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20B">
              <w:rPr>
                <w:rFonts w:ascii="Symbol" w:eastAsia="Times New Roman" w:hAnsi="Symbol" w:cs="Times New Roman"/>
                <w:sz w:val="24"/>
                <w:szCs w:val="24"/>
                <w:lang w:eastAsia="ru-RU"/>
              </w:rPr>
              <w:t></w:t>
            </w:r>
            <w:r w:rsidRPr="0025020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         </w:t>
            </w:r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Аттестация рабочих мест проведена </w:t>
            </w:r>
            <w:proofErr w:type="gramStart"/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 201</w:t>
            </w:r>
            <w:r w:rsidR="00E51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году.</w:t>
            </w:r>
          </w:p>
          <w:p w:rsidR="0025020B" w:rsidRPr="0025020B" w:rsidRDefault="0025020B" w:rsidP="0025020B">
            <w:pPr>
              <w:spacing w:before="225" w:after="225" w:line="240" w:lineRule="auto"/>
              <w:ind w:left="425" w:hanging="36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20B">
              <w:rPr>
                <w:rFonts w:ascii="Symbol" w:eastAsia="Times New Roman" w:hAnsi="Symbol" w:cs="Times New Roman"/>
                <w:sz w:val="24"/>
                <w:szCs w:val="24"/>
                <w:lang w:eastAsia="ru-RU"/>
              </w:rPr>
              <w:t></w:t>
            </w:r>
            <w:r w:rsidRPr="0025020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      </w:t>
            </w:r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летнего отдыха детей: в летний период организуется лагерь с дневным пребыванием детей на базе образовательного учреждения.</w:t>
            </w:r>
          </w:p>
          <w:p w:rsidR="0025020B" w:rsidRPr="0025020B" w:rsidRDefault="0025020B" w:rsidP="0025020B">
            <w:pPr>
              <w:spacing w:before="225" w:after="225" w:line="240" w:lineRule="auto"/>
              <w:ind w:left="425" w:hanging="36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20B">
              <w:rPr>
                <w:rFonts w:ascii="Symbol" w:eastAsia="Times New Roman" w:hAnsi="Symbol" w:cs="Times New Roman"/>
                <w:sz w:val="24"/>
                <w:szCs w:val="24"/>
                <w:lang w:eastAsia="ru-RU"/>
              </w:rPr>
              <w:t></w:t>
            </w:r>
            <w:r w:rsidRPr="0025020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         </w:t>
            </w:r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Охрана образовательного учреждения современными техническими системами и средствами охраны (системой наружного и внутреннего видеонаблюдения, кнопкой тревожной сигнализации и др.). Здание и прилегающая территория круглосуточно охраняются. Имеется паспорт антитеррористической и противодиверсионной защищенности, составлены инструкции по действиям персонала при угрозе и совершении террористического акта, в которых четко обозначены задачи и схемы поведения всех участников образовательного процесса. Существуют информационные стенды по действию в условиях </w:t>
            </w:r>
            <w:proofErr w:type="gramStart"/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ЧС,  проводятся</w:t>
            </w:r>
            <w:proofErr w:type="gramEnd"/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тренировочные мероприятия по действиям в условиях ЧС, ведется курс ОБЖ. Факты психического, физического насилия в отношении обучающихся, педагогов, родителей отсутствуют. Производственных травм нет.</w:t>
            </w:r>
          </w:p>
          <w:p w:rsidR="0025020B" w:rsidRPr="0025020B" w:rsidRDefault="0025020B" w:rsidP="0025020B">
            <w:pPr>
              <w:spacing w:before="225" w:after="225" w:line="240" w:lineRule="auto"/>
              <w:ind w:left="425" w:hanging="36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20B">
              <w:rPr>
                <w:rFonts w:ascii="Symbol" w:eastAsia="Times New Roman" w:hAnsi="Symbol" w:cs="Times New Roman"/>
                <w:sz w:val="24"/>
                <w:szCs w:val="24"/>
                <w:lang w:eastAsia="ru-RU"/>
              </w:rPr>
              <w:lastRenderedPageBreak/>
              <w:t></w:t>
            </w:r>
            <w:r w:rsidRPr="0025020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    </w:t>
            </w:r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Положения паспорта дорожной безопасности регулируют передвижения транспортных средств и учащихся на и вблизи территории образовательного учреждения. </w:t>
            </w:r>
          </w:p>
          <w:p w:rsidR="0025020B" w:rsidRPr="0025020B" w:rsidRDefault="0025020B" w:rsidP="00E51E73">
            <w:pPr>
              <w:spacing w:before="225" w:after="0" w:line="240" w:lineRule="auto"/>
              <w:ind w:left="425" w:hanging="36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20B">
              <w:rPr>
                <w:rFonts w:ascii="Symbol" w:eastAsia="Times New Roman" w:hAnsi="Symbol" w:cs="Times New Roman"/>
                <w:sz w:val="24"/>
                <w:szCs w:val="24"/>
                <w:lang w:eastAsia="ru-RU"/>
              </w:rPr>
              <w:t></w:t>
            </w:r>
            <w:r w:rsidRPr="0025020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  </w:t>
            </w:r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режима дня в соответствии с расписанием занятий и продолжительность перемен соответствуют требованиям СанПиН 2.4.2.2821-10.</w:t>
            </w:r>
          </w:p>
        </w:tc>
      </w:tr>
      <w:tr w:rsidR="0025020B" w:rsidRPr="0025020B" w:rsidTr="0025020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020B" w:rsidRPr="0025020B" w:rsidRDefault="0025020B" w:rsidP="00E51E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2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Сведения о доступе к информационным системам и информационно-телекоммуникационным сетям</w:t>
            </w:r>
            <w:r w:rsidR="00E51E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51E73" w:rsidRDefault="0025020B" w:rsidP="0025020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Компьютерная техника используется во всех учебных кабинетах, а также в библиотеке, кабинетах директора, заместителей директора. Компьютеры школы объединены локальной сетью с возможностью выхода в Интернет.</w:t>
            </w:r>
          </w:p>
          <w:p w:rsidR="0025020B" w:rsidRPr="0025020B" w:rsidRDefault="0025020B" w:rsidP="0025020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целью защиты учащихся образовательного учреждения от противоправного и агрессивного контента Интернет-провайдером «Ростелеком» обеспечивается контентная фильтрация: школьный NET POLICE, который блокирует определенные сайты по своим спискам, исключая доступ к Интернет-ресурсам, несовместимым с задачами воспитания и образования обучающихся.</w:t>
            </w:r>
          </w:p>
        </w:tc>
      </w:tr>
      <w:tr w:rsidR="0025020B" w:rsidRPr="0025020B" w:rsidTr="0025020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020B" w:rsidRPr="0025020B" w:rsidRDefault="0025020B" w:rsidP="00E51E7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2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Сведения об электронных образовательных ресурсах</w:t>
            </w:r>
            <w:r w:rsidR="00E51E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020B" w:rsidRPr="0025020B" w:rsidRDefault="0025020B" w:rsidP="0025020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Учащимся предоставляется доступ к образовательным ресурсам в соответствии необходимостью получения контактной информации с выше стоящими организациями, обеспечением учебно-воспитательного процесса по запросу учителей-предметников и необходимостью обеспечения организации и подготовки к государственной итоговой аттестации.</w:t>
            </w:r>
          </w:p>
          <w:p w:rsidR="0025020B" w:rsidRPr="0025020B" w:rsidRDefault="0025020B" w:rsidP="0025020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электронных ресурсов, к которым обеспечивается доступ обучающихся:</w:t>
            </w:r>
          </w:p>
          <w:p w:rsidR="0025020B" w:rsidRPr="0025020B" w:rsidRDefault="00622245" w:rsidP="0025020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" w:history="1">
              <w:r w:rsidR="0025020B" w:rsidRPr="0025020B">
                <w:rPr>
                  <w:rFonts w:ascii="Times New Roman" w:eastAsia="Times New Roman" w:hAnsi="Times New Roman" w:cs="Times New Roman"/>
                  <w:color w:val="0000FF"/>
                  <w:sz w:val="27"/>
                  <w:szCs w:val="27"/>
                  <w:lang w:eastAsia="ru-RU"/>
                </w:rPr>
                <w:t>Федеральные образовательные ресурсы</w:t>
              </w:r>
            </w:hyperlink>
          </w:p>
          <w:p w:rsidR="0025020B" w:rsidRPr="0025020B" w:rsidRDefault="00622245" w:rsidP="002502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" w:history="1">
              <w:r w:rsidR="0025020B" w:rsidRPr="0025020B">
                <w:rPr>
                  <w:rFonts w:ascii="Times New Roman" w:eastAsia="Times New Roman" w:hAnsi="Times New Roman" w:cs="Times New Roman"/>
                  <w:color w:val="0000FF"/>
                  <w:sz w:val="27"/>
                  <w:szCs w:val="27"/>
                  <w:lang w:eastAsia="ru-RU"/>
                </w:rPr>
                <w:t xml:space="preserve">Образовательные </w:t>
              </w:r>
              <w:proofErr w:type="spellStart"/>
              <w:r w:rsidR="0025020B" w:rsidRPr="0025020B">
                <w:rPr>
                  <w:rFonts w:ascii="Times New Roman" w:eastAsia="Times New Roman" w:hAnsi="Times New Roman" w:cs="Times New Roman"/>
                  <w:color w:val="0000FF"/>
                  <w:sz w:val="27"/>
                  <w:szCs w:val="27"/>
                  <w:lang w:eastAsia="ru-RU"/>
                </w:rPr>
                <w:t>интернет-ресурсы</w:t>
              </w:r>
              <w:proofErr w:type="spellEnd"/>
            </w:hyperlink>
            <w:bookmarkStart w:id="0" w:name="_GoBack"/>
            <w:bookmarkEnd w:id="0"/>
          </w:p>
          <w:p w:rsidR="0025020B" w:rsidRPr="00017871" w:rsidRDefault="0025020B" w:rsidP="00E51E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FF"/>
                <w:sz w:val="27"/>
                <w:szCs w:val="27"/>
                <w:lang w:eastAsia="ru-RU"/>
              </w:rPr>
            </w:pPr>
          </w:p>
          <w:p w:rsidR="008B24FC" w:rsidRPr="0025020B" w:rsidRDefault="008B24FC" w:rsidP="00E51E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5020B" w:rsidRPr="0025020B" w:rsidRDefault="0025020B" w:rsidP="0025020B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20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401DB" w:rsidRDefault="002401DB"/>
    <w:sectPr w:rsidR="002401DB" w:rsidSect="0025020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3E50D2A"/>
    <w:multiLevelType w:val="multilevel"/>
    <w:tmpl w:val="5ECE9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92907FF"/>
    <w:multiLevelType w:val="multilevel"/>
    <w:tmpl w:val="E8EC4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5D34"/>
    <w:rsid w:val="00017871"/>
    <w:rsid w:val="00022533"/>
    <w:rsid w:val="001039A5"/>
    <w:rsid w:val="002401DB"/>
    <w:rsid w:val="0025020B"/>
    <w:rsid w:val="00614112"/>
    <w:rsid w:val="00622245"/>
    <w:rsid w:val="008A3A47"/>
    <w:rsid w:val="008B24FC"/>
    <w:rsid w:val="00CB368D"/>
    <w:rsid w:val="00E37811"/>
    <w:rsid w:val="00E51E73"/>
    <w:rsid w:val="00ED5D34"/>
    <w:rsid w:val="00F52262"/>
    <w:rsid w:val="00F72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4D5710-C822-4A95-871D-DB4270D63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5226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36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ladkovskayasosh.mouoslb.ru/media/&#1054;&#1073;&#1088;&#1072;&#1079;&#1086;&#1074;&#1072;&#1090;&#1077;&#1083;&#1100;&#1085;&#1099;&#1077;%20&#1080;&#1085;&#1090;&#1077;&#1088;&#1085;&#1077;&#1090;-&#1088;&#1077;&#1089;&#1091;&#1088;&#1089;&#1099;%20(1).pdf" TargetMode="External"/><Relationship Id="rId5" Type="http://schemas.openxmlformats.org/officeDocument/2006/relationships/hyperlink" Target="http://sladkovskayasosh.mouoslb.ru/media/&#1060;&#1077;&#1076;&#1077;&#1088;&#1072;&#1083;&#1100;&#1085;&#1099;&#1077;%20&#1086;&#1073;&#1088;&#1072;&#1079;&#1086;&#1074;&#1072;&#1090;&#1077;&#1083;&#1100;&#1085;&#1099;&#1077;%20&#1088;&#1077;&#1089;&#1091;&#1088;&#1089;&#1099;%20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1373</Words>
  <Characters>7831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Пользователь</cp:lastModifiedBy>
  <cp:revision>16</cp:revision>
  <dcterms:created xsi:type="dcterms:W3CDTF">2018-12-18T02:38:00Z</dcterms:created>
  <dcterms:modified xsi:type="dcterms:W3CDTF">2018-12-18T08:40:00Z</dcterms:modified>
</cp:coreProperties>
</file>